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68B15" w14:textId="77777777" w:rsidR="00465BD9" w:rsidRPr="00FC348B" w:rsidRDefault="00465BD9" w:rsidP="00465BD9">
      <w:pPr>
        <w:pStyle w:val="Heading1"/>
        <w:spacing w:before="0"/>
        <w:jc w:val="center"/>
        <w:rPr>
          <w:rFonts w:ascii="Calibri" w:hAnsi="Calibri" w:cs="Arial"/>
          <w:b/>
          <w:bCs/>
          <w:color w:val="000000"/>
          <w:sz w:val="22"/>
          <w:szCs w:val="22"/>
          <w:u w:val="single"/>
        </w:rPr>
      </w:pPr>
      <w:bookmarkStart w:id="0" w:name="_GoBack"/>
      <w:bookmarkEnd w:id="0"/>
      <w:r w:rsidRPr="00FC348B">
        <w:rPr>
          <w:rFonts w:ascii="Calibri" w:hAnsi="Calibri" w:cs="Arial"/>
          <w:b/>
          <w:bCs/>
          <w:color w:val="000000"/>
          <w:sz w:val="22"/>
          <w:szCs w:val="22"/>
          <w:u w:val="single"/>
        </w:rPr>
        <w:t>UNIVERSITY OF PESHAWAR</w:t>
      </w:r>
    </w:p>
    <w:p w14:paraId="60029D7D" w14:textId="77777777" w:rsidR="00465BD9" w:rsidRPr="00FC348B" w:rsidRDefault="00465BD9" w:rsidP="00465BD9">
      <w:pPr>
        <w:rPr>
          <w:sz w:val="22"/>
          <w:szCs w:val="22"/>
        </w:rPr>
      </w:pPr>
    </w:p>
    <w:p w14:paraId="5F609DCC" w14:textId="52D8C62C" w:rsidR="00465BD9" w:rsidRPr="00FC348B" w:rsidRDefault="00465BD9" w:rsidP="00465BD9">
      <w:pPr>
        <w:pStyle w:val="Heading1"/>
        <w:spacing w:before="0"/>
        <w:jc w:val="center"/>
        <w:rPr>
          <w:rFonts w:ascii="Calibri" w:hAnsi="Calibri"/>
          <w:b/>
          <w:bCs/>
          <w:color w:val="000000"/>
          <w:sz w:val="22"/>
          <w:szCs w:val="22"/>
          <w:u w:val="single"/>
        </w:rPr>
      </w:pPr>
      <w:r w:rsidRPr="00FC348B">
        <w:rPr>
          <w:rFonts w:ascii="Calibri" w:hAnsi="Calibri"/>
          <w:b/>
          <w:bCs/>
          <w:color w:val="000000"/>
          <w:sz w:val="22"/>
          <w:szCs w:val="22"/>
          <w:u w:val="single"/>
        </w:rPr>
        <w:t>Advertisement No.0</w:t>
      </w:r>
      <w:r w:rsidR="00BC24FA" w:rsidRPr="00FC348B">
        <w:rPr>
          <w:rFonts w:ascii="Calibri" w:hAnsi="Calibri"/>
          <w:b/>
          <w:bCs/>
          <w:color w:val="000000"/>
          <w:sz w:val="22"/>
          <w:szCs w:val="22"/>
          <w:u w:val="single"/>
        </w:rPr>
        <w:t>1</w:t>
      </w:r>
      <w:r w:rsidRPr="00FC348B">
        <w:rPr>
          <w:rFonts w:ascii="Calibri" w:hAnsi="Calibri"/>
          <w:b/>
          <w:bCs/>
          <w:color w:val="000000"/>
          <w:sz w:val="22"/>
          <w:szCs w:val="22"/>
          <w:u w:val="single"/>
        </w:rPr>
        <w:t>/2024</w:t>
      </w:r>
    </w:p>
    <w:p w14:paraId="3A247EC9" w14:textId="6A0B9F17" w:rsidR="0051057C" w:rsidRPr="00FC348B" w:rsidRDefault="00D117E8" w:rsidP="00A738BD">
      <w:pPr>
        <w:pStyle w:val="BodyText2"/>
        <w:spacing w:line="240" w:lineRule="auto"/>
        <w:ind w:firstLine="630"/>
        <w:rPr>
          <w:rFonts w:ascii="Calibri" w:hAnsi="Calibri" w:cs="Calibri"/>
          <w:sz w:val="22"/>
          <w:szCs w:val="22"/>
        </w:rPr>
      </w:pPr>
      <w:r w:rsidRPr="00FC348B">
        <w:rPr>
          <w:rFonts w:ascii="Calibri" w:hAnsi="Calibri" w:cs="Calibri"/>
          <w:sz w:val="22"/>
          <w:szCs w:val="22"/>
        </w:rPr>
        <w:t>Applications</w:t>
      </w:r>
      <w:r w:rsidR="0002756A" w:rsidRPr="00FC348B">
        <w:rPr>
          <w:rFonts w:ascii="Calibri" w:hAnsi="Calibri" w:cs="Calibri"/>
          <w:sz w:val="22"/>
          <w:szCs w:val="22"/>
        </w:rPr>
        <w:t xml:space="preserve"> are invited from Pakistani citizens through the Online Job Portal on the official University website (</w:t>
      </w:r>
      <w:hyperlink r:id="rId5" w:tgtFrame="_new" w:history="1">
        <w:r w:rsidR="0002756A" w:rsidRPr="00FC348B">
          <w:rPr>
            <w:rStyle w:val="Hyperlink"/>
            <w:rFonts w:ascii="Calibri" w:hAnsi="Calibri" w:cs="Calibri"/>
            <w:sz w:val="22"/>
            <w:szCs w:val="22"/>
          </w:rPr>
          <w:t>http://www.uop.edu.pk</w:t>
        </w:r>
      </w:hyperlink>
      <w:r w:rsidR="0002756A" w:rsidRPr="00FC348B">
        <w:rPr>
          <w:rFonts w:ascii="Calibri" w:hAnsi="Calibri" w:cs="Calibri"/>
          <w:sz w:val="22"/>
          <w:szCs w:val="22"/>
        </w:rPr>
        <w:t xml:space="preserve">) for the </w:t>
      </w:r>
      <w:r w:rsidR="006F42A2" w:rsidRPr="00FC348B">
        <w:rPr>
          <w:rFonts w:ascii="Calibri" w:hAnsi="Calibri" w:cs="Calibri"/>
          <w:sz w:val="22"/>
          <w:szCs w:val="22"/>
        </w:rPr>
        <w:t>following positions</w:t>
      </w:r>
      <w:r w:rsidR="0002756A" w:rsidRPr="00FC348B">
        <w:rPr>
          <w:rFonts w:ascii="Calibri" w:hAnsi="Calibri" w:cs="Calibri"/>
          <w:sz w:val="22"/>
          <w:szCs w:val="22"/>
        </w:rPr>
        <w:t xml:space="preserve"> of </w:t>
      </w:r>
      <w:r w:rsidR="0002756A" w:rsidRPr="00FC348B">
        <w:rPr>
          <w:rFonts w:ascii="Calibri" w:hAnsi="Calibri" w:cs="Calibri"/>
          <w:b/>
          <w:bCs/>
          <w:sz w:val="22"/>
          <w:szCs w:val="22"/>
        </w:rPr>
        <w:t>Lecturer on a purely contract basis</w:t>
      </w:r>
      <w:r w:rsidRPr="00FC348B">
        <w:rPr>
          <w:rFonts w:ascii="Calibri" w:hAnsi="Calibri" w:cs="Calibri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"/>
        <w:gridCol w:w="7305"/>
        <w:gridCol w:w="1080"/>
      </w:tblGrid>
      <w:tr w:rsidR="00465BD9" w:rsidRPr="00FC348B" w14:paraId="67F639E2" w14:textId="77777777" w:rsidTr="00E769B0">
        <w:trPr>
          <w:jc w:val="center"/>
        </w:trPr>
        <w:tc>
          <w:tcPr>
            <w:tcW w:w="0" w:type="auto"/>
          </w:tcPr>
          <w:p w14:paraId="03DACF14" w14:textId="77777777" w:rsidR="00465BD9" w:rsidRPr="00FC348B" w:rsidRDefault="00465BD9" w:rsidP="00D442E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FC348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S#</w:t>
            </w:r>
          </w:p>
        </w:tc>
        <w:tc>
          <w:tcPr>
            <w:tcW w:w="7305" w:type="dxa"/>
          </w:tcPr>
          <w:p w14:paraId="7C46DD0C" w14:textId="34C28E67" w:rsidR="00465BD9" w:rsidRPr="00FC348B" w:rsidRDefault="00465BD9" w:rsidP="00D442E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FC348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Subject </w:t>
            </w:r>
            <w:r w:rsidR="00D1220F" w:rsidRPr="00FC348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/</w:t>
            </w:r>
            <w:r w:rsidRPr="00FC348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Department</w:t>
            </w:r>
          </w:p>
        </w:tc>
        <w:tc>
          <w:tcPr>
            <w:tcW w:w="1080" w:type="dxa"/>
          </w:tcPr>
          <w:p w14:paraId="459B0AB2" w14:textId="77777777" w:rsidR="00465BD9" w:rsidRPr="00FC348B" w:rsidRDefault="00465BD9" w:rsidP="00D442E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FC348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Number of Posts</w:t>
            </w:r>
          </w:p>
        </w:tc>
      </w:tr>
      <w:tr w:rsidR="00465BD9" w:rsidRPr="00FC348B" w14:paraId="74FD547D" w14:textId="77777777" w:rsidTr="00E769B0">
        <w:trPr>
          <w:jc w:val="center"/>
        </w:trPr>
        <w:tc>
          <w:tcPr>
            <w:tcW w:w="0" w:type="auto"/>
          </w:tcPr>
          <w:p w14:paraId="6C179087" w14:textId="77777777" w:rsidR="00465BD9" w:rsidRPr="00FC348B" w:rsidRDefault="00465BD9" w:rsidP="00465BD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7305" w:type="dxa"/>
          </w:tcPr>
          <w:p w14:paraId="5F108DCB" w14:textId="603F20E2" w:rsidR="00465BD9" w:rsidRPr="00FC348B" w:rsidRDefault="00465BD9" w:rsidP="006414B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C348B">
              <w:rPr>
                <w:rFonts w:ascii="Calibri" w:hAnsi="Calibri" w:cs="Arial"/>
                <w:color w:val="000000"/>
                <w:sz w:val="22"/>
                <w:szCs w:val="22"/>
              </w:rPr>
              <w:t>Ar</w:t>
            </w:r>
            <w:r w:rsidR="00DD38F7" w:rsidRPr="00FC348B">
              <w:rPr>
                <w:rFonts w:ascii="Calibri" w:hAnsi="Calibri" w:cs="Arial"/>
                <w:color w:val="000000"/>
                <w:sz w:val="22"/>
                <w:szCs w:val="22"/>
              </w:rPr>
              <w:t>abic</w:t>
            </w:r>
            <w:r w:rsidRPr="00FC348B">
              <w:rPr>
                <w:rFonts w:ascii="Calibri" w:hAnsi="Calibri" w:cs="Arial"/>
                <w:color w:val="000000"/>
                <w:sz w:val="22"/>
                <w:szCs w:val="22"/>
              </w:rPr>
              <w:t>, Department of Ar</w:t>
            </w:r>
            <w:r w:rsidR="00DD38F7" w:rsidRPr="00FC348B">
              <w:rPr>
                <w:rFonts w:ascii="Calibri" w:hAnsi="Calibri" w:cs="Arial"/>
                <w:color w:val="000000"/>
                <w:sz w:val="22"/>
                <w:szCs w:val="22"/>
              </w:rPr>
              <w:t>abic</w:t>
            </w:r>
          </w:p>
        </w:tc>
        <w:tc>
          <w:tcPr>
            <w:tcW w:w="1080" w:type="dxa"/>
          </w:tcPr>
          <w:p w14:paraId="191C7D3D" w14:textId="3028A2B7" w:rsidR="00465BD9" w:rsidRPr="00FC348B" w:rsidRDefault="00465BD9" w:rsidP="006414B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C348B">
              <w:rPr>
                <w:rFonts w:ascii="Calibri" w:hAnsi="Calibri" w:cs="Arial"/>
                <w:color w:val="000000"/>
                <w:sz w:val="22"/>
                <w:szCs w:val="22"/>
              </w:rPr>
              <w:t>0</w:t>
            </w:r>
            <w:r w:rsidR="00412673" w:rsidRPr="00FC348B"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  <w:r w:rsidR="009A221C" w:rsidRPr="00FC348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DD38F7" w:rsidRPr="00FC348B" w14:paraId="74CAAEBF" w14:textId="77777777" w:rsidTr="00E769B0">
        <w:trPr>
          <w:jc w:val="center"/>
        </w:trPr>
        <w:tc>
          <w:tcPr>
            <w:tcW w:w="0" w:type="auto"/>
          </w:tcPr>
          <w:p w14:paraId="19A20096" w14:textId="77777777" w:rsidR="00DD38F7" w:rsidRPr="00FC348B" w:rsidRDefault="00DD38F7" w:rsidP="00DD38F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7305" w:type="dxa"/>
          </w:tcPr>
          <w:p w14:paraId="76FD378E" w14:textId="6C7A0080" w:rsidR="00DD38F7" w:rsidRPr="00FC348B" w:rsidRDefault="00DD38F7" w:rsidP="00DD38F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C348B">
              <w:rPr>
                <w:rFonts w:ascii="Calibri" w:hAnsi="Calibri" w:cs="Arial"/>
                <w:color w:val="000000"/>
                <w:sz w:val="22"/>
                <w:szCs w:val="22"/>
              </w:rPr>
              <w:t>Archaeology, Department of Archaeology</w:t>
            </w:r>
          </w:p>
        </w:tc>
        <w:tc>
          <w:tcPr>
            <w:tcW w:w="1080" w:type="dxa"/>
          </w:tcPr>
          <w:p w14:paraId="6B494436" w14:textId="1F722198" w:rsidR="00DD38F7" w:rsidRPr="00FC348B" w:rsidRDefault="00DD38F7" w:rsidP="00DD38F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C348B">
              <w:rPr>
                <w:rFonts w:ascii="Calibri" w:hAnsi="Calibri" w:cs="Arial"/>
                <w:color w:val="000000"/>
                <w:sz w:val="22"/>
                <w:szCs w:val="22"/>
              </w:rPr>
              <w:t>03</w:t>
            </w:r>
          </w:p>
        </w:tc>
      </w:tr>
      <w:tr w:rsidR="00DD38F7" w:rsidRPr="00FC348B" w14:paraId="185F169B" w14:textId="77777777" w:rsidTr="00E769B0">
        <w:trPr>
          <w:jc w:val="center"/>
        </w:trPr>
        <w:tc>
          <w:tcPr>
            <w:tcW w:w="0" w:type="auto"/>
          </w:tcPr>
          <w:p w14:paraId="1EA48675" w14:textId="77777777" w:rsidR="00DD38F7" w:rsidRPr="00FC348B" w:rsidRDefault="00DD38F7" w:rsidP="00DD38F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7305" w:type="dxa"/>
          </w:tcPr>
          <w:p w14:paraId="28C6E988" w14:textId="20307261" w:rsidR="00DD38F7" w:rsidRPr="00FC348B" w:rsidRDefault="00DD38F7" w:rsidP="00DD38F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C348B">
              <w:rPr>
                <w:rFonts w:ascii="Calibri" w:hAnsi="Calibri" w:cs="Arial"/>
                <w:color w:val="000000"/>
                <w:sz w:val="22"/>
                <w:szCs w:val="22"/>
              </w:rPr>
              <w:t>Computer Science, Department of Computer Science</w:t>
            </w:r>
          </w:p>
        </w:tc>
        <w:tc>
          <w:tcPr>
            <w:tcW w:w="1080" w:type="dxa"/>
          </w:tcPr>
          <w:p w14:paraId="71F9D4A1" w14:textId="5AA82FB3" w:rsidR="00DD38F7" w:rsidRPr="00FC348B" w:rsidRDefault="00DD38F7" w:rsidP="00DD38F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C348B">
              <w:rPr>
                <w:rFonts w:ascii="Calibri" w:hAnsi="Calibri" w:cs="Arial"/>
                <w:color w:val="000000"/>
                <w:sz w:val="22"/>
                <w:szCs w:val="22"/>
              </w:rPr>
              <w:t>04</w:t>
            </w:r>
          </w:p>
        </w:tc>
      </w:tr>
      <w:tr w:rsidR="00DD38F7" w:rsidRPr="00FC348B" w14:paraId="1CF0ACD9" w14:textId="77777777" w:rsidTr="00E769B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B7D5" w14:textId="77777777" w:rsidR="00DD38F7" w:rsidRPr="00FC348B" w:rsidRDefault="00DD38F7" w:rsidP="00DD38F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28EB" w14:textId="77777777" w:rsidR="00DD38F7" w:rsidRPr="00FC348B" w:rsidRDefault="00DD38F7" w:rsidP="00DD38F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C348B">
              <w:rPr>
                <w:rFonts w:ascii="Calibri" w:hAnsi="Calibri" w:cs="Arial"/>
                <w:color w:val="000000"/>
                <w:sz w:val="22"/>
                <w:szCs w:val="22"/>
              </w:rPr>
              <w:t>Criminology, Department of Criminology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7E3D" w14:textId="29BFCD7D" w:rsidR="00DD38F7" w:rsidRPr="00FC348B" w:rsidRDefault="009635CE" w:rsidP="00DD38F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C348B">
              <w:rPr>
                <w:rFonts w:ascii="Calibri" w:hAnsi="Calibri" w:cs="Arial"/>
                <w:color w:val="000000"/>
                <w:sz w:val="22"/>
                <w:szCs w:val="22"/>
              </w:rPr>
              <w:t>03</w:t>
            </w:r>
          </w:p>
        </w:tc>
      </w:tr>
      <w:tr w:rsidR="00DD38F7" w:rsidRPr="00FC348B" w14:paraId="38BB5334" w14:textId="77777777" w:rsidTr="00E769B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B1A9" w14:textId="77777777" w:rsidR="00DD38F7" w:rsidRPr="00FC348B" w:rsidRDefault="00DD38F7" w:rsidP="00DD38F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804D" w14:textId="7BE395FC" w:rsidR="000B0631" w:rsidRPr="00FC348B" w:rsidRDefault="000B0631" w:rsidP="00AB556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C348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Peace and Conflict Studies </w:t>
            </w:r>
            <w:r w:rsidR="00AB556B" w:rsidRPr="00FC348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(02); </w:t>
            </w:r>
            <w:r w:rsidRPr="00FC348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Law and Human Rights </w:t>
            </w:r>
            <w:r w:rsidR="00AB556B" w:rsidRPr="00FC348B">
              <w:rPr>
                <w:rFonts w:ascii="Calibri" w:hAnsi="Calibri" w:cs="Arial"/>
                <w:color w:val="000000"/>
                <w:sz w:val="22"/>
                <w:szCs w:val="22"/>
              </w:rPr>
              <w:t>(01</w:t>
            </w:r>
            <w:r w:rsidR="009C43B0" w:rsidRPr="00FC348B">
              <w:rPr>
                <w:rFonts w:ascii="Calibri" w:hAnsi="Calibri" w:cs="Arial"/>
                <w:color w:val="000000"/>
                <w:sz w:val="22"/>
                <w:szCs w:val="22"/>
              </w:rPr>
              <w:t>)</w:t>
            </w:r>
            <w:r w:rsidR="008D2274" w:rsidRPr="00FC348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, </w:t>
            </w:r>
            <w:r w:rsidR="00DF2135" w:rsidRPr="00FC348B">
              <w:rPr>
                <w:rFonts w:ascii="Calibri" w:hAnsi="Calibri" w:cs="Arial"/>
                <w:color w:val="000000"/>
                <w:sz w:val="22"/>
                <w:szCs w:val="22"/>
              </w:rPr>
              <w:t>Institu</w:t>
            </w:r>
            <w:r w:rsidR="00D6379F" w:rsidRPr="00FC348B">
              <w:rPr>
                <w:rFonts w:ascii="Calibri" w:hAnsi="Calibri" w:cs="Arial"/>
                <w:color w:val="000000"/>
                <w:sz w:val="22"/>
                <w:szCs w:val="22"/>
              </w:rPr>
              <w:t>te of Peace &amp; Conflict Studies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F6FF" w14:textId="12207011" w:rsidR="00DD38F7" w:rsidRPr="00FC348B" w:rsidRDefault="009635CE" w:rsidP="00DD38F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C348B">
              <w:rPr>
                <w:rFonts w:ascii="Calibri" w:hAnsi="Calibri" w:cs="Arial"/>
                <w:color w:val="000000"/>
                <w:sz w:val="22"/>
                <w:szCs w:val="22"/>
              </w:rPr>
              <w:t>0</w:t>
            </w:r>
            <w:r w:rsidR="00233049" w:rsidRPr="00FC348B"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</w:p>
        </w:tc>
      </w:tr>
      <w:tr w:rsidR="00DD38F7" w:rsidRPr="00FC348B" w14:paraId="4B09A559" w14:textId="77777777" w:rsidTr="00E769B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3A4D" w14:textId="77777777" w:rsidR="00DD38F7" w:rsidRPr="00FC348B" w:rsidRDefault="00DD38F7" w:rsidP="00DD38F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8791" w14:textId="6F8B79A7" w:rsidR="00DD38F7" w:rsidRPr="00FC348B" w:rsidRDefault="00DD38F7" w:rsidP="00DD38F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C348B">
              <w:rPr>
                <w:rFonts w:ascii="Calibri" w:hAnsi="Calibri" w:cs="Arial"/>
                <w:color w:val="000000"/>
                <w:sz w:val="22"/>
                <w:szCs w:val="22"/>
              </w:rPr>
              <w:t>International Relations, Department of International Relations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BF96" w14:textId="0AB45B7E" w:rsidR="00DD38F7" w:rsidRPr="00FC348B" w:rsidRDefault="00B47A6F" w:rsidP="00DD38F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C348B">
              <w:rPr>
                <w:rFonts w:ascii="Calibri" w:hAnsi="Calibri" w:cs="Arial"/>
                <w:color w:val="000000"/>
                <w:sz w:val="22"/>
                <w:szCs w:val="22"/>
              </w:rPr>
              <w:t>0</w:t>
            </w:r>
            <w:r w:rsidR="008108FB" w:rsidRPr="00FC348B">
              <w:rPr>
                <w:rFonts w:ascii="Calibri" w:hAnsi="Calibri" w:cs="Arial"/>
                <w:color w:val="000000"/>
                <w:sz w:val="22"/>
                <w:szCs w:val="22"/>
              </w:rPr>
              <w:t>5</w:t>
            </w:r>
          </w:p>
        </w:tc>
      </w:tr>
      <w:tr w:rsidR="00DD38F7" w:rsidRPr="00FC348B" w14:paraId="471625F5" w14:textId="77777777" w:rsidTr="00E769B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8B48" w14:textId="77777777" w:rsidR="00DD38F7" w:rsidRPr="00FC348B" w:rsidRDefault="00DD38F7" w:rsidP="00DD38F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34E8" w14:textId="38527238" w:rsidR="00DD38F7" w:rsidRPr="00FC348B" w:rsidRDefault="00DD38F7" w:rsidP="00DD38F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C348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Pharmacy, Department of Pharmacy </w:t>
            </w:r>
            <w:r w:rsidRPr="00FC348B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* (See Important Note # 1)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6366" w14:textId="77777777" w:rsidR="00DD38F7" w:rsidRPr="00FC348B" w:rsidRDefault="00DD38F7" w:rsidP="00DD38F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C348B">
              <w:rPr>
                <w:rFonts w:ascii="Calibri" w:hAnsi="Calibri" w:cs="Arial"/>
                <w:color w:val="000000"/>
                <w:sz w:val="22"/>
                <w:szCs w:val="22"/>
              </w:rPr>
              <w:t>08</w:t>
            </w:r>
          </w:p>
        </w:tc>
      </w:tr>
      <w:tr w:rsidR="00DD38F7" w:rsidRPr="00FC348B" w14:paraId="4AEDD535" w14:textId="77777777" w:rsidTr="00E769B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DCFC" w14:textId="77777777" w:rsidR="00DD38F7" w:rsidRPr="00FC348B" w:rsidRDefault="00DD38F7" w:rsidP="00DD38F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A46F" w14:textId="69489C1E" w:rsidR="00DD38F7" w:rsidRPr="00FC348B" w:rsidRDefault="00DD38F7" w:rsidP="00DD38F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C348B">
              <w:rPr>
                <w:rFonts w:ascii="Calibri" w:hAnsi="Calibri" w:cs="Arial"/>
                <w:color w:val="000000"/>
                <w:sz w:val="22"/>
                <w:szCs w:val="22"/>
              </w:rPr>
              <w:t>Political Science, Department of Political Science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1DF3" w14:textId="2E97C7E0" w:rsidR="00DD38F7" w:rsidRPr="00FC348B" w:rsidRDefault="00AA0E33" w:rsidP="00DD38F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C348B">
              <w:rPr>
                <w:rFonts w:ascii="Calibri" w:hAnsi="Calibri" w:cs="Arial"/>
                <w:color w:val="000000"/>
                <w:sz w:val="22"/>
                <w:szCs w:val="22"/>
              </w:rPr>
              <w:t>05</w:t>
            </w:r>
          </w:p>
        </w:tc>
      </w:tr>
      <w:tr w:rsidR="00DD38F7" w:rsidRPr="00FC348B" w14:paraId="00BD0373" w14:textId="77777777" w:rsidTr="00E769B0">
        <w:trPr>
          <w:jc w:val="center"/>
        </w:trPr>
        <w:tc>
          <w:tcPr>
            <w:tcW w:w="0" w:type="auto"/>
          </w:tcPr>
          <w:p w14:paraId="359F3C9E" w14:textId="77777777" w:rsidR="00DD38F7" w:rsidRPr="00FC348B" w:rsidRDefault="00DD38F7" w:rsidP="00DD38F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7305" w:type="dxa"/>
          </w:tcPr>
          <w:p w14:paraId="38E540F5" w14:textId="77777777" w:rsidR="00DD38F7" w:rsidRPr="00FC348B" w:rsidRDefault="00DD38F7" w:rsidP="00DD38F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C348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Tourism &amp; Hotel Management, Department of Tourism &amp; Hotel Management </w:t>
            </w:r>
          </w:p>
        </w:tc>
        <w:tc>
          <w:tcPr>
            <w:tcW w:w="1080" w:type="dxa"/>
          </w:tcPr>
          <w:p w14:paraId="4DF9BC63" w14:textId="77777777" w:rsidR="00DD38F7" w:rsidRPr="00FC348B" w:rsidRDefault="00DD38F7" w:rsidP="00DD38F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C348B">
              <w:rPr>
                <w:rFonts w:ascii="Calibri" w:hAnsi="Calibri" w:cs="Arial"/>
                <w:color w:val="000000"/>
                <w:sz w:val="22"/>
                <w:szCs w:val="22"/>
              </w:rPr>
              <w:t>02</w:t>
            </w:r>
          </w:p>
        </w:tc>
      </w:tr>
      <w:tr w:rsidR="00DD38F7" w:rsidRPr="00FC348B" w14:paraId="7A505B51" w14:textId="77777777" w:rsidTr="00E769B0">
        <w:trPr>
          <w:jc w:val="center"/>
        </w:trPr>
        <w:tc>
          <w:tcPr>
            <w:tcW w:w="0" w:type="auto"/>
          </w:tcPr>
          <w:p w14:paraId="7C1647D0" w14:textId="77777777" w:rsidR="00DD38F7" w:rsidRPr="00FC348B" w:rsidRDefault="00DD38F7" w:rsidP="00DD38F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7305" w:type="dxa"/>
          </w:tcPr>
          <w:p w14:paraId="7DCDFE7B" w14:textId="2E90EF5D" w:rsidR="00DD38F7" w:rsidRPr="00FC348B" w:rsidRDefault="00DD48BD" w:rsidP="00DD38F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C348B">
              <w:rPr>
                <w:rFonts w:ascii="Calibri" w:hAnsi="Calibri" w:cs="Arial"/>
                <w:color w:val="000000"/>
                <w:sz w:val="22"/>
                <w:szCs w:val="22"/>
              </w:rPr>
              <w:t>Urban and Regional Planning (Planner),</w:t>
            </w:r>
            <w:r w:rsidR="00DD38F7" w:rsidRPr="00FC348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Department of Urban and Regional Planning </w:t>
            </w:r>
            <w:r w:rsidR="00DD38F7" w:rsidRPr="00FC348B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** (See Important Note # 2)</w:t>
            </w:r>
          </w:p>
        </w:tc>
        <w:tc>
          <w:tcPr>
            <w:tcW w:w="1080" w:type="dxa"/>
          </w:tcPr>
          <w:p w14:paraId="62A8A1B4" w14:textId="59AB59B1" w:rsidR="00DD38F7" w:rsidRPr="00FC348B" w:rsidRDefault="00AD7228" w:rsidP="00DD38F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C348B">
              <w:rPr>
                <w:rFonts w:ascii="Calibri" w:hAnsi="Calibri" w:cs="Arial"/>
                <w:color w:val="000000"/>
                <w:sz w:val="22"/>
                <w:szCs w:val="22"/>
              </w:rPr>
              <w:t>0</w:t>
            </w:r>
            <w:r w:rsidR="00DD48BD" w:rsidRPr="00FC348B"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</w:tr>
    </w:tbl>
    <w:p w14:paraId="55508C51" w14:textId="77777777" w:rsidR="00465BD9" w:rsidRPr="00FC348B" w:rsidRDefault="00465BD9" w:rsidP="00465BD9">
      <w:pPr>
        <w:spacing w:line="360" w:lineRule="auto"/>
        <w:ind w:firstLine="450"/>
        <w:jc w:val="both"/>
        <w:rPr>
          <w:rFonts w:ascii="Calibri" w:hAnsi="Calibri"/>
          <w:b/>
          <w:color w:val="000000"/>
          <w:sz w:val="22"/>
          <w:szCs w:val="22"/>
          <w:u w:val="single"/>
        </w:rPr>
      </w:pPr>
      <w:r w:rsidRPr="00FC348B">
        <w:rPr>
          <w:rFonts w:ascii="Calibri" w:hAnsi="Calibri"/>
          <w:b/>
          <w:color w:val="000000"/>
          <w:sz w:val="22"/>
          <w:szCs w:val="22"/>
          <w:u w:val="single"/>
        </w:rPr>
        <w:t>Qualifications:</w:t>
      </w:r>
    </w:p>
    <w:p w14:paraId="0E23E76E" w14:textId="63D46E63" w:rsidR="00465BD9" w:rsidRPr="00FC348B" w:rsidRDefault="00465BD9" w:rsidP="00465BD9">
      <w:pPr>
        <w:ind w:left="450"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FC348B">
        <w:rPr>
          <w:rFonts w:ascii="Calibri" w:hAnsi="Calibri" w:cs="Arial"/>
          <w:bCs/>
          <w:color w:val="000000"/>
          <w:sz w:val="22"/>
          <w:szCs w:val="22"/>
        </w:rPr>
        <w:t>Master's Degree (</w:t>
      </w:r>
      <w:r w:rsidR="0048373F">
        <w:rPr>
          <w:rFonts w:ascii="Calibri" w:hAnsi="Calibri" w:cs="Arial"/>
          <w:bCs/>
          <w:color w:val="000000"/>
          <w:sz w:val="22"/>
          <w:szCs w:val="22"/>
        </w:rPr>
        <w:t>F</w:t>
      </w:r>
      <w:r w:rsidRPr="00FC348B">
        <w:rPr>
          <w:rFonts w:ascii="Calibri" w:hAnsi="Calibri" w:cs="Arial"/>
          <w:bCs/>
          <w:color w:val="000000"/>
          <w:sz w:val="22"/>
          <w:szCs w:val="22"/>
        </w:rPr>
        <w:t>oreign) or MPhil/MS (Pakistan) or equivalent degree awarded after 18 years of education as determined by the HEC in the relevant field with no 3</w:t>
      </w:r>
      <w:r w:rsidRPr="00FC348B">
        <w:rPr>
          <w:rFonts w:ascii="Calibri" w:hAnsi="Calibri" w:cs="Arial"/>
          <w:bCs/>
          <w:color w:val="000000"/>
          <w:sz w:val="22"/>
          <w:szCs w:val="22"/>
          <w:vertAlign w:val="superscript"/>
        </w:rPr>
        <w:t>rd</w:t>
      </w:r>
      <w:r w:rsidRPr="00FC348B">
        <w:rPr>
          <w:rFonts w:ascii="Calibri" w:hAnsi="Calibri" w:cs="Arial"/>
          <w:bCs/>
          <w:color w:val="000000"/>
          <w:sz w:val="22"/>
          <w:szCs w:val="22"/>
        </w:rPr>
        <w:t xml:space="preserve">division in the academic career, from an </w:t>
      </w:r>
      <w:r w:rsidR="00E322A9" w:rsidRPr="00FC348B">
        <w:rPr>
          <w:rFonts w:ascii="Calibri" w:hAnsi="Calibri" w:cs="Arial"/>
          <w:bCs/>
          <w:color w:val="000000"/>
          <w:sz w:val="22"/>
          <w:szCs w:val="22"/>
        </w:rPr>
        <w:t>HEC-recognized</w:t>
      </w:r>
      <w:r w:rsidRPr="00FC348B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 w:rsidR="00E322A9" w:rsidRPr="00FC348B">
        <w:rPr>
          <w:rFonts w:ascii="Calibri" w:hAnsi="Calibri" w:cs="Arial"/>
          <w:bCs/>
          <w:color w:val="000000"/>
          <w:sz w:val="22"/>
          <w:szCs w:val="22"/>
        </w:rPr>
        <w:t>university/institution</w:t>
      </w:r>
      <w:r w:rsidRPr="00FC348B">
        <w:rPr>
          <w:rFonts w:ascii="Calibri" w:hAnsi="Calibri" w:cs="Arial"/>
          <w:bCs/>
          <w:color w:val="000000"/>
          <w:sz w:val="22"/>
          <w:szCs w:val="22"/>
        </w:rPr>
        <w:t>.</w:t>
      </w:r>
    </w:p>
    <w:p w14:paraId="72FE0AD2" w14:textId="77777777" w:rsidR="00346D34" w:rsidRPr="00FC348B" w:rsidRDefault="00346D34" w:rsidP="00465BD9">
      <w:pPr>
        <w:ind w:left="450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12721EEF" w14:textId="77777777" w:rsidR="00465BD9" w:rsidRPr="00FC348B" w:rsidRDefault="00465BD9" w:rsidP="00465BD9">
      <w:pPr>
        <w:ind w:left="450"/>
        <w:jc w:val="both"/>
        <w:rPr>
          <w:rFonts w:ascii="Calibri" w:hAnsi="Calibri" w:cs="Arial"/>
          <w:bCs/>
          <w:iCs/>
          <w:color w:val="000000"/>
          <w:sz w:val="22"/>
          <w:szCs w:val="22"/>
        </w:rPr>
      </w:pPr>
      <w:r w:rsidRPr="00FC348B">
        <w:rPr>
          <w:rFonts w:ascii="Calibri" w:hAnsi="Calibri" w:cs="Arial"/>
          <w:bCs/>
          <w:iCs/>
          <w:color w:val="000000"/>
          <w:sz w:val="22"/>
          <w:szCs w:val="22"/>
        </w:rPr>
        <w:t>Provided further that the candidate holding higher degrees i.e. Ph.D. with only one 3</w:t>
      </w:r>
      <w:r w:rsidRPr="00FC348B">
        <w:rPr>
          <w:rFonts w:ascii="Calibri" w:hAnsi="Calibri" w:cs="Arial"/>
          <w:bCs/>
          <w:iCs/>
          <w:color w:val="000000"/>
          <w:sz w:val="22"/>
          <w:szCs w:val="22"/>
          <w:vertAlign w:val="superscript"/>
        </w:rPr>
        <w:t>rd</w:t>
      </w:r>
      <w:r w:rsidRPr="00FC348B">
        <w:rPr>
          <w:rFonts w:ascii="Calibri" w:hAnsi="Calibri" w:cs="Arial"/>
          <w:bCs/>
          <w:iCs/>
          <w:color w:val="000000"/>
          <w:sz w:val="22"/>
          <w:szCs w:val="22"/>
        </w:rPr>
        <w:t xml:space="preserve"> division in the entire academic career shall also be eligible.</w:t>
      </w:r>
    </w:p>
    <w:p w14:paraId="3F19849A" w14:textId="77777777" w:rsidR="00465BD9" w:rsidRPr="00FC348B" w:rsidRDefault="00465BD9" w:rsidP="00465BD9">
      <w:pPr>
        <w:ind w:left="450"/>
        <w:jc w:val="both"/>
        <w:rPr>
          <w:rFonts w:ascii="Calibri" w:hAnsi="Calibri" w:cs="Arial"/>
          <w:bCs/>
          <w:iCs/>
          <w:color w:val="000000"/>
          <w:sz w:val="22"/>
          <w:szCs w:val="22"/>
        </w:rPr>
      </w:pPr>
    </w:p>
    <w:p w14:paraId="5100D040" w14:textId="604C130D" w:rsidR="00465BD9" w:rsidRPr="00FC348B" w:rsidRDefault="00465BD9" w:rsidP="00465BD9">
      <w:pPr>
        <w:ind w:left="450"/>
        <w:jc w:val="both"/>
        <w:rPr>
          <w:rFonts w:ascii="Calibri" w:hAnsi="Calibri" w:cs="Arial"/>
          <w:bCs/>
          <w:iCs/>
          <w:color w:val="000000"/>
          <w:sz w:val="22"/>
          <w:szCs w:val="22"/>
        </w:rPr>
      </w:pPr>
      <w:r w:rsidRPr="00FC348B">
        <w:rPr>
          <w:rFonts w:ascii="Calibri" w:hAnsi="Calibri" w:cs="Arial"/>
          <w:bCs/>
          <w:iCs/>
          <w:color w:val="000000"/>
          <w:sz w:val="22"/>
          <w:szCs w:val="22"/>
        </w:rPr>
        <w:t xml:space="preserve">Provided further that </w:t>
      </w:r>
      <w:r w:rsidR="00B10DEF" w:rsidRPr="00FC348B">
        <w:rPr>
          <w:rFonts w:ascii="Calibri" w:hAnsi="Calibri" w:cs="Arial"/>
          <w:bCs/>
          <w:iCs/>
          <w:color w:val="000000"/>
          <w:sz w:val="22"/>
          <w:szCs w:val="22"/>
        </w:rPr>
        <w:t xml:space="preserve">the </w:t>
      </w:r>
      <w:r w:rsidRPr="00FC348B">
        <w:rPr>
          <w:rFonts w:ascii="Calibri" w:hAnsi="Calibri" w:cs="Arial"/>
          <w:bCs/>
          <w:iCs/>
          <w:color w:val="000000"/>
          <w:sz w:val="22"/>
          <w:szCs w:val="22"/>
        </w:rPr>
        <w:t xml:space="preserve">benefit of higher degrees i.e. Ph.D. shall not be allowed to the candidates who are eligible on the basis of higher </w:t>
      </w:r>
      <w:r w:rsidR="00953515" w:rsidRPr="00FC348B">
        <w:rPr>
          <w:rFonts w:ascii="Calibri" w:hAnsi="Calibri" w:cs="Arial"/>
          <w:bCs/>
          <w:iCs/>
          <w:color w:val="000000"/>
          <w:sz w:val="22"/>
          <w:szCs w:val="22"/>
        </w:rPr>
        <w:t>qualifications</w:t>
      </w:r>
      <w:r w:rsidRPr="00FC348B">
        <w:rPr>
          <w:rFonts w:ascii="Calibri" w:hAnsi="Calibri" w:cs="Arial"/>
          <w:bCs/>
          <w:iCs/>
          <w:color w:val="000000"/>
          <w:sz w:val="22"/>
          <w:szCs w:val="22"/>
        </w:rPr>
        <w:t>.</w:t>
      </w:r>
    </w:p>
    <w:p w14:paraId="27420BF5" w14:textId="77777777" w:rsidR="00465BD9" w:rsidRPr="00FC348B" w:rsidRDefault="00465BD9" w:rsidP="00465BD9">
      <w:pPr>
        <w:shd w:val="clear" w:color="auto" w:fill="FFFFFF"/>
        <w:ind w:left="450" w:firstLine="5"/>
        <w:jc w:val="lowKashida"/>
        <w:rPr>
          <w:rFonts w:ascii="Calibri" w:hAnsi="Calibri" w:cs="Arial"/>
          <w:bCs/>
          <w:iCs/>
          <w:color w:val="000000"/>
          <w:sz w:val="22"/>
          <w:szCs w:val="22"/>
        </w:rPr>
      </w:pPr>
    </w:p>
    <w:p w14:paraId="58C7EEA3" w14:textId="28D5D2CA" w:rsidR="000A3B59" w:rsidRPr="00FC348B" w:rsidRDefault="000A3B59" w:rsidP="00465BD9">
      <w:pPr>
        <w:shd w:val="clear" w:color="auto" w:fill="FFFFFF"/>
        <w:ind w:left="450" w:firstLine="5"/>
        <w:jc w:val="lowKashida"/>
        <w:rPr>
          <w:rFonts w:ascii="Calibri" w:hAnsi="Calibri" w:cs="Arial"/>
          <w:bCs/>
          <w:i/>
          <w:color w:val="000000"/>
          <w:sz w:val="22"/>
          <w:szCs w:val="22"/>
        </w:rPr>
      </w:pPr>
      <w:r w:rsidRPr="00FC348B">
        <w:rPr>
          <w:rFonts w:ascii="Calibri" w:hAnsi="Calibri" w:cs="Arial"/>
          <w:b/>
          <w:i/>
          <w:color w:val="000000"/>
          <w:sz w:val="22"/>
          <w:szCs w:val="22"/>
        </w:rPr>
        <w:t>* Important Note</w:t>
      </w:r>
      <w:r w:rsidR="00E71B3E" w:rsidRPr="00FC348B">
        <w:rPr>
          <w:rFonts w:ascii="Calibri" w:hAnsi="Calibri" w:cs="Arial"/>
          <w:b/>
          <w:i/>
          <w:color w:val="000000"/>
          <w:sz w:val="22"/>
          <w:szCs w:val="22"/>
        </w:rPr>
        <w:t xml:space="preserve"> # 1</w:t>
      </w:r>
      <w:r w:rsidRPr="00FC348B">
        <w:rPr>
          <w:rFonts w:ascii="Calibri" w:hAnsi="Calibri" w:cs="Arial"/>
          <w:b/>
          <w:i/>
          <w:color w:val="000000"/>
          <w:sz w:val="22"/>
          <w:szCs w:val="22"/>
        </w:rPr>
        <w:t xml:space="preserve">: </w:t>
      </w:r>
      <w:r w:rsidRPr="00FC348B">
        <w:rPr>
          <w:rFonts w:ascii="Calibri" w:hAnsi="Calibri" w:cs="Arial"/>
          <w:bCs/>
          <w:i/>
          <w:color w:val="000000"/>
          <w:sz w:val="22"/>
          <w:szCs w:val="22"/>
        </w:rPr>
        <w:t xml:space="preserve">The candidates applying for the post of </w:t>
      </w:r>
      <w:r w:rsidRPr="00FC348B">
        <w:rPr>
          <w:rFonts w:ascii="Calibri" w:hAnsi="Calibri" w:cs="Arial"/>
          <w:b/>
          <w:i/>
          <w:color w:val="000000"/>
          <w:sz w:val="22"/>
          <w:szCs w:val="22"/>
        </w:rPr>
        <w:t xml:space="preserve">Lecturer in the </w:t>
      </w:r>
      <w:r w:rsidR="007148D3" w:rsidRPr="00FC348B">
        <w:rPr>
          <w:rFonts w:ascii="Calibri" w:hAnsi="Calibri" w:cs="Arial"/>
          <w:b/>
          <w:i/>
          <w:color w:val="000000"/>
          <w:sz w:val="22"/>
          <w:szCs w:val="22"/>
        </w:rPr>
        <w:t xml:space="preserve">Department of </w:t>
      </w:r>
      <w:r w:rsidRPr="00FC348B">
        <w:rPr>
          <w:rFonts w:ascii="Calibri" w:hAnsi="Calibri" w:cs="Arial"/>
          <w:b/>
          <w:i/>
          <w:color w:val="000000"/>
          <w:sz w:val="22"/>
          <w:szCs w:val="22"/>
        </w:rPr>
        <w:t>Pharmacy</w:t>
      </w:r>
      <w:r w:rsidRPr="00FC348B">
        <w:rPr>
          <w:rFonts w:ascii="Calibri" w:hAnsi="Calibri" w:cs="Arial"/>
          <w:bCs/>
          <w:i/>
          <w:color w:val="000000"/>
          <w:sz w:val="22"/>
          <w:szCs w:val="22"/>
        </w:rPr>
        <w:t xml:space="preserve"> must have a </w:t>
      </w:r>
      <w:r w:rsidRPr="00FC348B">
        <w:rPr>
          <w:rFonts w:ascii="Calibri" w:hAnsi="Calibri" w:cs="Arial"/>
          <w:b/>
          <w:i/>
          <w:color w:val="000000"/>
          <w:sz w:val="22"/>
          <w:szCs w:val="22"/>
        </w:rPr>
        <w:t>valid registration from the Pharmacy Council of Pakistan</w:t>
      </w:r>
      <w:r w:rsidRPr="00FC348B">
        <w:rPr>
          <w:rFonts w:ascii="Calibri" w:hAnsi="Calibri" w:cs="Arial"/>
          <w:bCs/>
          <w:i/>
          <w:color w:val="000000"/>
          <w:sz w:val="22"/>
          <w:szCs w:val="22"/>
        </w:rPr>
        <w:t>.</w:t>
      </w:r>
    </w:p>
    <w:p w14:paraId="7817DA77" w14:textId="77777777" w:rsidR="00E71B3E" w:rsidRPr="00FC348B" w:rsidRDefault="00E71B3E" w:rsidP="00465BD9">
      <w:pPr>
        <w:shd w:val="clear" w:color="auto" w:fill="FFFFFF"/>
        <w:ind w:left="450" w:firstLine="5"/>
        <w:jc w:val="lowKashida"/>
        <w:rPr>
          <w:rFonts w:ascii="Calibri" w:hAnsi="Calibri" w:cs="Arial"/>
          <w:bCs/>
          <w:i/>
          <w:color w:val="000000"/>
          <w:sz w:val="22"/>
          <w:szCs w:val="22"/>
        </w:rPr>
      </w:pPr>
    </w:p>
    <w:p w14:paraId="35B09C27" w14:textId="116381C8" w:rsidR="00E71B3E" w:rsidRPr="00EA1FE3" w:rsidRDefault="00E71B3E" w:rsidP="00E71B3E">
      <w:pPr>
        <w:shd w:val="clear" w:color="auto" w:fill="FFFFFF"/>
        <w:ind w:left="450" w:firstLine="5"/>
        <w:jc w:val="lowKashida"/>
        <w:rPr>
          <w:rFonts w:ascii="Calibri" w:hAnsi="Calibri" w:cs="Arial"/>
          <w:b/>
          <w:i/>
          <w:color w:val="000000"/>
          <w:sz w:val="22"/>
          <w:szCs w:val="22"/>
        </w:rPr>
      </w:pPr>
      <w:r w:rsidRPr="00FC348B">
        <w:rPr>
          <w:rFonts w:ascii="Calibri" w:hAnsi="Calibri" w:cs="Arial"/>
          <w:b/>
          <w:i/>
          <w:color w:val="000000"/>
          <w:sz w:val="22"/>
          <w:szCs w:val="22"/>
        </w:rPr>
        <w:t>** Important Note # 2:</w:t>
      </w:r>
      <w:r w:rsidRPr="00FC348B">
        <w:rPr>
          <w:rFonts w:ascii="Calibri" w:hAnsi="Calibri" w:cs="Arial"/>
          <w:bCs/>
          <w:i/>
          <w:color w:val="000000"/>
          <w:sz w:val="22"/>
          <w:szCs w:val="22"/>
        </w:rPr>
        <w:t xml:space="preserve"> The candidates applying for the post of </w:t>
      </w:r>
      <w:r w:rsidRPr="00FC348B">
        <w:rPr>
          <w:rFonts w:ascii="Calibri" w:hAnsi="Calibri" w:cs="Arial"/>
          <w:b/>
          <w:i/>
          <w:color w:val="000000"/>
          <w:sz w:val="22"/>
          <w:szCs w:val="22"/>
        </w:rPr>
        <w:t>Lecturer in the Department of Urban and Regional Planning</w:t>
      </w:r>
      <w:r w:rsidRPr="00FC348B">
        <w:rPr>
          <w:rFonts w:ascii="Calibri" w:hAnsi="Calibri" w:cs="Arial"/>
          <w:bCs/>
          <w:i/>
          <w:color w:val="000000"/>
          <w:sz w:val="22"/>
          <w:szCs w:val="22"/>
        </w:rPr>
        <w:t xml:space="preserve"> must have a </w:t>
      </w:r>
      <w:r w:rsidRPr="00FC348B">
        <w:rPr>
          <w:rFonts w:ascii="Calibri" w:hAnsi="Calibri" w:cs="Arial"/>
          <w:b/>
          <w:i/>
          <w:color w:val="000000"/>
          <w:sz w:val="22"/>
          <w:szCs w:val="22"/>
        </w:rPr>
        <w:t>valid registration</w:t>
      </w:r>
      <w:r w:rsidR="000433CD" w:rsidRPr="00FC348B">
        <w:rPr>
          <w:rFonts w:ascii="Calibri" w:hAnsi="Calibri" w:cs="Arial"/>
          <w:b/>
          <w:i/>
          <w:color w:val="000000"/>
          <w:sz w:val="22"/>
          <w:szCs w:val="22"/>
        </w:rPr>
        <w:t xml:space="preserve"> (Planner)</w:t>
      </w:r>
      <w:r w:rsidRPr="00FC348B">
        <w:rPr>
          <w:rFonts w:ascii="Calibri" w:hAnsi="Calibri" w:cs="Arial"/>
          <w:b/>
          <w:i/>
          <w:color w:val="000000"/>
          <w:sz w:val="22"/>
          <w:szCs w:val="22"/>
        </w:rPr>
        <w:t xml:space="preserve"> from the Pakistan Council of Architecture</w:t>
      </w:r>
      <w:r w:rsidR="000433CD" w:rsidRPr="00FC348B">
        <w:rPr>
          <w:rFonts w:ascii="Calibri" w:hAnsi="Calibri" w:cs="Arial"/>
          <w:b/>
          <w:i/>
          <w:color w:val="000000"/>
          <w:sz w:val="22"/>
          <w:szCs w:val="22"/>
        </w:rPr>
        <w:t xml:space="preserve"> and Town Planners (PCATP)</w:t>
      </w:r>
      <w:r w:rsidR="00EA1FE3" w:rsidRPr="00EA1FE3">
        <w:rPr>
          <w:rFonts w:ascii="Calibri" w:hAnsi="Calibri" w:cs="Arial"/>
          <w:bCs/>
          <w:iCs/>
          <w:color w:val="000000"/>
          <w:sz w:val="22"/>
          <w:szCs w:val="22"/>
        </w:rPr>
        <w:t>.</w:t>
      </w:r>
    </w:p>
    <w:p w14:paraId="70370FEE" w14:textId="53635517" w:rsidR="000A3B59" w:rsidRPr="00FC348B" w:rsidRDefault="000A3B59" w:rsidP="00E71B3E">
      <w:pPr>
        <w:shd w:val="clear" w:color="auto" w:fill="FFFFFF"/>
        <w:ind w:left="450" w:firstLine="5"/>
        <w:jc w:val="lowKashida"/>
        <w:rPr>
          <w:rFonts w:ascii="Calibri" w:hAnsi="Calibri" w:cs="Arial"/>
          <w:b/>
          <w:iCs/>
          <w:color w:val="000000"/>
          <w:sz w:val="22"/>
          <w:szCs w:val="22"/>
        </w:rPr>
      </w:pPr>
    </w:p>
    <w:p w14:paraId="3C560702" w14:textId="4D0C5BEF" w:rsidR="00A738BD" w:rsidRPr="00FC348B" w:rsidRDefault="00A738BD" w:rsidP="00A738BD">
      <w:pPr>
        <w:shd w:val="clear" w:color="auto" w:fill="FFFFFF"/>
        <w:jc w:val="lowKashida"/>
        <w:rPr>
          <w:rFonts w:ascii="Calibri" w:hAnsi="Calibri" w:cs="Arial"/>
          <w:b/>
          <w:iCs/>
          <w:color w:val="000000"/>
          <w:sz w:val="22"/>
          <w:szCs w:val="22"/>
          <w:u w:val="single"/>
        </w:rPr>
      </w:pPr>
      <w:r w:rsidRPr="00FC348B">
        <w:rPr>
          <w:rFonts w:ascii="Calibri" w:hAnsi="Calibri" w:cs="Arial"/>
          <w:b/>
          <w:iCs/>
          <w:color w:val="000000"/>
          <w:sz w:val="22"/>
          <w:szCs w:val="22"/>
          <w:u w:val="single"/>
        </w:rPr>
        <w:t>Online Application Process:</w:t>
      </w:r>
    </w:p>
    <w:p w14:paraId="42A9EDD0" w14:textId="77777777" w:rsidR="009F616A" w:rsidRPr="00FC348B" w:rsidRDefault="0002756A" w:rsidP="0002756A">
      <w:pPr>
        <w:jc w:val="both"/>
        <w:rPr>
          <w:rFonts w:ascii="Calibri" w:hAnsi="Calibri"/>
          <w:bCs/>
          <w:color w:val="000000"/>
          <w:sz w:val="22"/>
          <w:szCs w:val="22"/>
        </w:rPr>
      </w:pPr>
      <w:r w:rsidRPr="00FC348B">
        <w:rPr>
          <w:rFonts w:ascii="Calibri" w:hAnsi="Calibri"/>
          <w:bCs/>
          <w:color w:val="000000"/>
          <w:sz w:val="22"/>
          <w:szCs w:val="22"/>
        </w:rPr>
        <w:t>For each of the above positions, applicants are required to</w:t>
      </w:r>
      <w:r w:rsidR="009F616A" w:rsidRPr="00FC348B">
        <w:rPr>
          <w:rFonts w:ascii="Calibri" w:hAnsi="Calibri"/>
          <w:bCs/>
          <w:color w:val="000000"/>
          <w:sz w:val="22"/>
          <w:szCs w:val="22"/>
        </w:rPr>
        <w:t>:</w:t>
      </w:r>
    </w:p>
    <w:p w14:paraId="201D7CC0" w14:textId="0B28F102" w:rsidR="009F616A" w:rsidRPr="00FC348B" w:rsidRDefault="009F616A" w:rsidP="009F616A">
      <w:pPr>
        <w:pStyle w:val="ListParagraph"/>
        <w:numPr>
          <w:ilvl w:val="0"/>
          <w:numId w:val="2"/>
        </w:numPr>
        <w:ind w:left="360"/>
        <w:jc w:val="both"/>
        <w:rPr>
          <w:rFonts w:ascii="Calibri" w:hAnsi="Calibri"/>
          <w:bCs/>
          <w:color w:val="000000"/>
          <w:sz w:val="22"/>
          <w:szCs w:val="22"/>
        </w:rPr>
      </w:pPr>
      <w:r w:rsidRPr="00FC348B">
        <w:rPr>
          <w:rFonts w:ascii="Calibri" w:hAnsi="Calibri"/>
          <w:bCs/>
          <w:color w:val="000000"/>
          <w:sz w:val="22"/>
          <w:szCs w:val="22"/>
        </w:rPr>
        <w:t>C</w:t>
      </w:r>
      <w:r w:rsidR="0002756A" w:rsidRPr="00FC348B">
        <w:rPr>
          <w:rFonts w:ascii="Calibri" w:hAnsi="Calibri"/>
          <w:bCs/>
          <w:color w:val="000000"/>
          <w:sz w:val="22"/>
          <w:szCs w:val="22"/>
        </w:rPr>
        <w:t>omplete the online application form</w:t>
      </w:r>
      <w:r w:rsidR="00C40751" w:rsidRPr="00FC348B">
        <w:rPr>
          <w:rFonts w:ascii="Calibri" w:hAnsi="Calibri"/>
          <w:bCs/>
          <w:color w:val="000000"/>
          <w:sz w:val="22"/>
          <w:szCs w:val="22"/>
        </w:rPr>
        <w:t>;</w:t>
      </w:r>
      <w:r w:rsidR="0002756A" w:rsidRPr="00FC348B">
        <w:rPr>
          <w:rFonts w:ascii="Calibri" w:hAnsi="Calibri"/>
          <w:bCs/>
          <w:color w:val="000000"/>
          <w:sz w:val="22"/>
          <w:szCs w:val="22"/>
        </w:rPr>
        <w:t xml:space="preserve"> </w:t>
      </w:r>
    </w:p>
    <w:p w14:paraId="5583A60F" w14:textId="63760626" w:rsidR="00FD6760" w:rsidRPr="00FC348B" w:rsidRDefault="00FD6760" w:rsidP="00FD6760">
      <w:pPr>
        <w:pStyle w:val="ListParagraph"/>
        <w:numPr>
          <w:ilvl w:val="0"/>
          <w:numId w:val="2"/>
        </w:numPr>
        <w:ind w:left="360"/>
        <w:jc w:val="both"/>
        <w:rPr>
          <w:rFonts w:ascii="Calibri" w:hAnsi="Calibri"/>
          <w:bCs/>
          <w:color w:val="000000"/>
          <w:sz w:val="22"/>
          <w:szCs w:val="22"/>
        </w:rPr>
      </w:pPr>
      <w:r w:rsidRPr="00FC348B">
        <w:rPr>
          <w:rFonts w:ascii="Calibri" w:hAnsi="Calibri"/>
          <w:bCs/>
          <w:color w:val="000000"/>
          <w:sz w:val="22"/>
          <w:szCs w:val="22"/>
        </w:rPr>
        <w:t>Deposit a non-refundable fee of Rs.2</w:t>
      </w:r>
      <w:r w:rsidR="00FC348B" w:rsidRPr="00FC348B">
        <w:rPr>
          <w:rFonts w:ascii="Calibri" w:hAnsi="Calibri"/>
          <w:bCs/>
          <w:color w:val="000000"/>
          <w:sz w:val="22"/>
          <w:szCs w:val="22"/>
        </w:rPr>
        <w:t>1</w:t>
      </w:r>
      <w:r w:rsidRPr="00FC348B">
        <w:rPr>
          <w:rFonts w:ascii="Calibri" w:hAnsi="Calibri"/>
          <w:bCs/>
          <w:color w:val="000000"/>
          <w:sz w:val="22"/>
          <w:szCs w:val="22"/>
        </w:rPr>
        <w:t xml:space="preserve">00/- online through </w:t>
      </w:r>
      <w:proofErr w:type="spellStart"/>
      <w:r w:rsidRPr="00FC348B">
        <w:rPr>
          <w:rFonts w:ascii="Calibri" w:hAnsi="Calibri"/>
          <w:bCs/>
          <w:color w:val="000000"/>
          <w:sz w:val="22"/>
          <w:szCs w:val="22"/>
        </w:rPr>
        <w:t>Kuickpay</w:t>
      </w:r>
      <w:proofErr w:type="spellEnd"/>
      <w:r w:rsidRPr="00FC348B">
        <w:rPr>
          <w:rFonts w:ascii="Calibri" w:hAnsi="Calibri"/>
          <w:bCs/>
          <w:color w:val="000000"/>
          <w:sz w:val="22"/>
          <w:szCs w:val="22"/>
        </w:rPr>
        <w:t xml:space="preserve"> during the form submission process</w:t>
      </w:r>
      <w:r w:rsidR="00C40751" w:rsidRPr="00FC348B">
        <w:rPr>
          <w:rFonts w:ascii="Calibri" w:hAnsi="Calibri"/>
          <w:bCs/>
          <w:color w:val="000000"/>
          <w:sz w:val="22"/>
          <w:szCs w:val="22"/>
        </w:rPr>
        <w:t>;</w:t>
      </w:r>
      <w:r w:rsidRPr="00FC348B">
        <w:rPr>
          <w:rFonts w:ascii="Calibri" w:hAnsi="Calibri"/>
          <w:bCs/>
          <w:color w:val="000000"/>
          <w:sz w:val="22"/>
          <w:szCs w:val="22"/>
        </w:rPr>
        <w:t xml:space="preserve"> </w:t>
      </w:r>
    </w:p>
    <w:p w14:paraId="5376BAD2" w14:textId="5EF94434" w:rsidR="009F616A" w:rsidRPr="00FC348B" w:rsidRDefault="009F616A" w:rsidP="009F616A">
      <w:pPr>
        <w:pStyle w:val="ListParagraph"/>
        <w:numPr>
          <w:ilvl w:val="0"/>
          <w:numId w:val="2"/>
        </w:numPr>
        <w:ind w:left="360"/>
        <w:jc w:val="both"/>
        <w:rPr>
          <w:rFonts w:ascii="Calibri" w:hAnsi="Calibri"/>
          <w:bCs/>
          <w:color w:val="000000"/>
          <w:sz w:val="22"/>
          <w:szCs w:val="22"/>
        </w:rPr>
      </w:pPr>
      <w:r w:rsidRPr="00FC348B">
        <w:rPr>
          <w:rFonts w:ascii="Calibri" w:hAnsi="Calibri"/>
          <w:bCs/>
          <w:color w:val="000000"/>
          <w:sz w:val="22"/>
          <w:szCs w:val="22"/>
        </w:rPr>
        <w:t>P</w:t>
      </w:r>
      <w:r w:rsidR="0002756A" w:rsidRPr="00FC348B">
        <w:rPr>
          <w:rFonts w:ascii="Calibri" w:hAnsi="Calibri"/>
          <w:bCs/>
          <w:color w:val="000000"/>
          <w:sz w:val="22"/>
          <w:szCs w:val="22"/>
        </w:rPr>
        <w:t xml:space="preserve">rint the generated application form from the online </w:t>
      </w:r>
      <w:r w:rsidR="00C40751" w:rsidRPr="00FC348B">
        <w:rPr>
          <w:rFonts w:ascii="Calibri" w:hAnsi="Calibri"/>
          <w:bCs/>
          <w:color w:val="000000"/>
          <w:sz w:val="22"/>
          <w:szCs w:val="22"/>
        </w:rPr>
        <w:t>portal and</w:t>
      </w:r>
      <w:r w:rsidR="0002756A" w:rsidRPr="00FC348B">
        <w:rPr>
          <w:rFonts w:ascii="Calibri" w:hAnsi="Calibri"/>
          <w:bCs/>
          <w:color w:val="000000"/>
          <w:sz w:val="22"/>
          <w:szCs w:val="22"/>
        </w:rPr>
        <w:t xml:space="preserve"> submit it along with attested copies of their National </w:t>
      </w:r>
      <w:r w:rsidR="00C40751" w:rsidRPr="00FC348B">
        <w:rPr>
          <w:rFonts w:ascii="Calibri" w:hAnsi="Calibri"/>
          <w:bCs/>
          <w:color w:val="000000"/>
          <w:sz w:val="22"/>
          <w:szCs w:val="22"/>
        </w:rPr>
        <w:t xml:space="preserve">Computerized </w:t>
      </w:r>
      <w:r w:rsidR="0002756A" w:rsidRPr="00FC348B">
        <w:rPr>
          <w:rFonts w:ascii="Calibri" w:hAnsi="Calibri"/>
          <w:bCs/>
          <w:color w:val="000000"/>
          <w:sz w:val="22"/>
          <w:szCs w:val="22"/>
        </w:rPr>
        <w:t>Identity Card (NADRA), a recent passport-size photograph, and attested copies of testimonials and experience certificates</w:t>
      </w:r>
      <w:r w:rsidR="002E6671">
        <w:rPr>
          <w:rFonts w:ascii="Calibri" w:hAnsi="Calibri"/>
          <w:bCs/>
          <w:color w:val="000000"/>
          <w:sz w:val="22"/>
          <w:szCs w:val="22"/>
        </w:rPr>
        <w:t>;</w:t>
      </w:r>
      <w:r w:rsidR="0002756A" w:rsidRPr="00FC348B">
        <w:rPr>
          <w:rFonts w:ascii="Calibri" w:hAnsi="Calibri"/>
          <w:bCs/>
          <w:color w:val="000000"/>
          <w:sz w:val="22"/>
          <w:szCs w:val="22"/>
        </w:rPr>
        <w:t xml:space="preserve"> </w:t>
      </w:r>
    </w:p>
    <w:p w14:paraId="341F19F8" w14:textId="77777777" w:rsidR="0070312F" w:rsidRPr="00FC348B" w:rsidRDefault="0002756A" w:rsidP="009F616A">
      <w:pPr>
        <w:pStyle w:val="ListParagraph"/>
        <w:numPr>
          <w:ilvl w:val="0"/>
          <w:numId w:val="2"/>
        </w:numPr>
        <w:ind w:left="360"/>
        <w:jc w:val="both"/>
        <w:rPr>
          <w:rFonts w:ascii="Calibri" w:hAnsi="Calibri"/>
          <w:bCs/>
          <w:color w:val="000000"/>
          <w:sz w:val="22"/>
          <w:szCs w:val="22"/>
        </w:rPr>
      </w:pPr>
      <w:r w:rsidRPr="00FC348B">
        <w:rPr>
          <w:rFonts w:ascii="Calibri" w:hAnsi="Calibri"/>
          <w:bCs/>
          <w:color w:val="000000"/>
          <w:sz w:val="22"/>
          <w:szCs w:val="22"/>
        </w:rPr>
        <w:t xml:space="preserve">Applicants with foreign qualifications must also submit an equivalence certificate issued by the Higher Education Commission, Islamabad. </w:t>
      </w:r>
    </w:p>
    <w:p w14:paraId="7284F0CB" w14:textId="77777777" w:rsidR="0070312F" w:rsidRPr="00FC348B" w:rsidRDefault="0070312F" w:rsidP="0070312F">
      <w:pPr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7499B821" w14:textId="5356CD01" w:rsidR="0070312F" w:rsidRPr="00FC348B" w:rsidRDefault="0070312F" w:rsidP="0070312F">
      <w:pPr>
        <w:jc w:val="both"/>
        <w:rPr>
          <w:rFonts w:ascii="Calibri" w:hAnsi="Calibri"/>
          <w:b/>
          <w:color w:val="000000"/>
          <w:sz w:val="22"/>
          <w:szCs w:val="22"/>
          <w:u w:val="single"/>
        </w:rPr>
      </w:pPr>
      <w:r w:rsidRPr="00FC348B">
        <w:rPr>
          <w:rFonts w:ascii="Calibri" w:hAnsi="Calibri"/>
          <w:b/>
          <w:color w:val="000000"/>
          <w:sz w:val="22"/>
          <w:szCs w:val="22"/>
          <w:u w:val="single"/>
        </w:rPr>
        <w:t>Deadline for Submission</w:t>
      </w:r>
      <w:r w:rsidR="00FC348B" w:rsidRPr="00FC348B">
        <w:rPr>
          <w:rFonts w:ascii="Calibri" w:hAnsi="Calibri"/>
          <w:b/>
          <w:color w:val="000000"/>
          <w:sz w:val="22"/>
          <w:szCs w:val="22"/>
          <w:u w:val="single"/>
        </w:rPr>
        <w:t xml:space="preserve"> of Forms</w:t>
      </w:r>
      <w:r w:rsidRPr="00FC348B">
        <w:rPr>
          <w:rFonts w:ascii="Calibri" w:hAnsi="Calibri"/>
          <w:b/>
          <w:color w:val="000000"/>
          <w:sz w:val="22"/>
          <w:szCs w:val="22"/>
          <w:u w:val="single"/>
        </w:rPr>
        <w:t>:</w:t>
      </w:r>
    </w:p>
    <w:p w14:paraId="6D036FCA" w14:textId="2684C685" w:rsidR="009F616A" w:rsidRPr="00FC348B" w:rsidRDefault="0002756A" w:rsidP="0070312F">
      <w:pPr>
        <w:jc w:val="both"/>
        <w:rPr>
          <w:rFonts w:ascii="Calibri" w:hAnsi="Calibri"/>
          <w:bCs/>
          <w:color w:val="000000"/>
          <w:sz w:val="22"/>
          <w:szCs w:val="22"/>
        </w:rPr>
      </w:pPr>
      <w:r w:rsidRPr="00FC348B">
        <w:rPr>
          <w:rFonts w:ascii="Calibri" w:hAnsi="Calibri"/>
          <w:bCs/>
          <w:color w:val="000000"/>
          <w:sz w:val="22"/>
          <w:szCs w:val="22"/>
        </w:rPr>
        <w:t xml:space="preserve">The </w:t>
      </w:r>
      <w:r w:rsidR="0070312F" w:rsidRPr="00FC348B">
        <w:rPr>
          <w:rFonts w:ascii="Calibri" w:hAnsi="Calibri"/>
          <w:bCs/>
          <w:color w:val="000000"/>
          <w:sz w:val="22"/>
          <w:szCs w:val="22"/>
        </w:rPr>
        <w:t xml:space="preserve">duly filled </w:t>
      </w:r>
      <w:r w:rsidRPr="00FC348B">
        <w:rPr>
          <w:rFonts w:ascii="Calibri" w:hAnsi="Calibri"/>
          <w:bCs/>
          <w:color w:val="000000"/>
          <w:sz w:val="22"/>
          <w:szCs w:val="22"/>
        </w:rPr>
        <w:t>complete</w:t>
      </w:r>
      <w:r w:rsidR="001B6AD0" w:rsidRPr="00FC348B">
        <w:rPr>
          <w:rFonts w:ascii="Calibri" w:hAnsi="Calibri"/>
          <w:bCs/>
          <w:color w:val="000000"/>
          <w:sz w:val="22"/>
          <w:szCs w:val="22"/>
        </w:rPr>
        <w:t>d</w:t>
      </w:r>
      <w:r w:rsidRPr="00FC348B">
        <w:rPr>
          <w:rFonts w:ascii="Calibri" w:hAnsi="Calibri"/>
          <w:bCs/>
          <w:color w:val="000000"/>
          <w:sz w:val="22"/>
          <w:szCs w:val="22"/>
        </w:rPr>
        <w:t xml:space="preserve"> application </w:t>
      </w:r>
      <w:r w:rsidR="001B6AD0" w:rsidRPr="00FC348B">
        <w:rPr>
          <w:rFonts w:ascii="Calibri" w:hAnsi="Calibri"/>
          <w:bCs/>
          <w:color w:val="000000"/>
          <w:sz w:val="22"/>
          <w:szCs w:val="22"/>
        </w:rPr>
        <w:t xml:space="preserve">form printed through the online portal along with the requisite attested documents as noted above </w:t>
      </w:r>
      <w:r w:rsidRPr="00FC348B">
        <w:rPr>
          <w:rFonts w:ascii="Calibri" w:hAnsi="Calibri"/>
          <w:bCs/>
          <w:color w:val="000000"/>
          <w:sz w:val="22"/>
          <w:szCs w:val="22"/>
        </w:rPr>
        <w:t xml:space="preserve">must reach the </w:t>
      </w:r>
      <w:r w:rsidRPr="00FC348B">
        <w:rPr>
          <w:rFonts w:ascii="Calibri" w:hAnsi="Calibri"/>
          <w:b/>
          <w:color w:val="000000"/>
          <w:sz w:val="22"/>
          <w:szCs w:val="22"/>
        </w:rPr>
        <w:t>Meetings Section, University of Peshawar</w:t>
      </w:r>
      <w:r w:rsidRPr="00FC348B">
        <w:rPr>
          <w:rFonts w:ascii="Calibri" w:hAnsi="Calibri"/>
          <w:bCs/>
          <w:color w:val="000000"/>
          <w:sz w:val="22"/>
          <w:szCs w:val="22"/>
        </w:rPr>
        <w:t xml:space="preserve">, on or before </w:t>
      </w:r>
      <w:r w:rsidR="00931C4B">
        <w:rPr>
          <w:rFonts w:ascii="Calibri" w:hAnsi="Calibri"/>
          <w:b/>
          <w:color w:val="000000"/>
          <w:sz w:val="22"/>
          <w:szCs w:val="22"/>
        </w:rPr>
        <w:t>31</w:t>
      </w:r>
      <w:r w:rsidR="00931C4B" w:rsidRPr="00931C4B">
        <w:rPr>
          <w:rFonts w:ascii="Calibri" w:hAnsi="Calibri"/>
          <w:b/>
          <w:color w:val="000000"/>
          <w:sz w:val="22"/>
          <w:szCs w:val="22"/>
          <w:vertAlign w:val="superscript"/>
        </w:rPr>
        <w:t>st</w:t>
      </w:r>
      <w:r w:rsidR="00931C4B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FC348B">
        <w:rPr>
          <w:rFonts w:ascii="Calibri" w:hAnsi="Calibri"/>
          <w:b/>
          <w:color w:val="000000"/>
          <w:sz w:val="22"/>
          <w:szCs w:val="22"/>
        </w:rPr>
        <w:t>December 2024</w:t>
      </w:r>
      <w:r w:rsidRPr="00FC348B">
        <w:rPr>
          <w:rFonts w:ascii="Calibri" w:hAnsi="Calibri"/>
          <w:bCs/>
          <w:color w:val="000000"/>
          <w:sz w:val="22"/>
          <w:szCs w:val="22"/>
        </w:rPr>
        <w:t>.</w:t>
      </w:r>
      <w:r w:rsidR="009F616A" w:rsidRPr="00FC348B">
        <w:rPr>
          <w:rFonts w:ascii="Calibri" w:hAnsi="Calibri"/>
          <w:bCs/>
          <w:color w:val="000000"/>
          <w:sz w:val="22"/>
          <w:szCs w:val="22"/>
        </w:rPr>
        <w:t xml:space="preserve"> </w:t>
      </w:r>
    </w:p>
    <w:p w14:paraId="1124C075" w14:textId="77777777" w:rsidR="00A738BD" w:rsidRPr="00FC348B" w:rsidRDefault="00A738BD" w:rsidP="00465BD9">
      <w:pPr>
        <w:jc w:val="both"/>
        <w:rPr>
          <w:rFonts w:ascii="Calibri" w:hAnsi="Calibri"/>
          <w:b/>
          <w:bCs/>
          <w:color w:val="000000"/>
          <w:sz w:val="22"/>
          <w:szCs w:val="22"/>
        </w:rPr>
      </w:pPr>
    </w:p>
    <w:p w14:paraId="2F114F25" w14:textId="558958E9" w:rsidR="00465BD9" w:rsidRPr="00FC348B" w:rsidRDefault="00465BD9" w:rsidP="00465BD9">
      <w:pPr>
        <w:jc w:val="both"/>
        <w:rPr>
          <w:rFonts w:ascii="Calibri" w:hAnsi="Calibri"/>
          <w:i/>
          <w:iCs/>
          <w:color w:val="000000"/>
          <w:sz w:val="22"/>
          <w:szCs w:val="22"/>
        </w:rPr>
      </w:pPr>
      <w:r w:rsidRPr="00FC348B">
        <w:rPr>
          <w:rFonts w:ascii="Calibri" w:hAnsi="Calibri"/>
          <w:b/>
          <w:bCs/>
          <w:color w:val="000000"/>
          <w:sz w:val="22"/>
          <w:szCs w:val="22"/>
        </w:rPr>
        <w:t>Note:</w:t>
      </w:r>
      <w:r w:rsidRPr="00FC348B">
        <w:rPr>
          <w:rFonts w:ascii="Calibri" w:hAnsi="Calibri"/>
          <w:b/>
          <w:bCs/>
          <w:color w:val="000000"/>
          <w:sz w:val="22"/>
          <w:szCs w:val="22"/>
        </w:rPr>
        <w:tab/>
      </w:r>
      <w:r w:rsidRPr="00FC348B">
        <w:rPr>
          <w:rFonts w:ascii="Calibri" w:hAnsi="Calibri"/>
          <w:i/>
          <w:iCs/>
          <w:color w:val="000000"/>
          <w:sz w:val="22"/>
          <w:szCs w:val="22"/>
        </w:rPr>
        <w:t>Errors, if any, are liable to rectification by the University</w:t>
      </w:r>
    </w:p>
    <w:p w14:paraId="46160493" w14:textId="77777777" w:rsidR="00465BD9" w:rsidRPr="00FC348B" w:rsidRDefault="00465BD9" w:rsidP="00465BD9">
      <w:pPr>
        <w:jc w:val="both"/>
        <w:rPr>
          <w:rFonts w:ascii="Calibri" w:hAnsi="Calibri"/>
          <w:i/>
          <w:iCs/>
          <w:color w:val="000000"/>
          <w:sz w:val="22"/>
          <w:szCs w:val="22"/>
        </w:rPr>
      </w:pPr>
    </w:p>
    <w:p w14:paraId="687BFC29" w14:textId="77777777" w:rsidR="00465BD9" w:rsidRPr="00FC348B" w:rsidRDefault="00465BD9" w:rsidP="00465BD9">
      <w:pPr>
        <w:ind w:left="6480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0FC348B">
        <w:rPr>
          <w:rFonts w:ascii="Calibri" w:hAnsi="Calibri"/>
          <w:b/>
          <w:bCs/>
          <w:color w:val="000000"/>
          <w:sz w:val="22"/>
          <w:szCs w:val="22"/>
        </w:rPr>
        <w:t>Registrar</w:t>
      </w:r>
    </w:p>
    <w:p w14:paraId="52D6F9BE" w14:textId="777719BE" w:rsidR="001B030D" w:rsidRPr="00FC348B" w:rsidRDefault="00465BD9" w:rsidP="00EF7053">
      <w:pPr>
        <w:ind w:left="6480"/>
        <w:jc w:val="center"/>
        <w:rPr>
          <w:sz w:val="22"/>
          <w:szCs w:val="22"/>
        </w:rPr>
      </w:pPr>
      <w:r w:rsidRPr="00FC348B">
        <w:rPr>
          <w:rFonts w:ascii="Calibri" w:hAnsi="Calibri"/>
          <w:color w:val="000000"/>
          <w:sz w:val="22"/>
          <w:szCs w:val="22"/>
        </w:rPr>
        <w:t>University of Peshawar</w:t>
      </w:r>
    </w:p>
    <w:sectPr w:rsidR="001B030D" w:rsidRPr="00FC348B" w:rsidSect="00B47507">
      <w:pgSz w:w="11906" w:h="16838" w:code="9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0AA5"/>
    <w:multiLevelType w:val="hybridMultilevel"/>
    <w:tmpl w:val="763C43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F107AF"/>
    <w:multiLevelType w:val="hybridMultilevel"/>
    <w:tmpl w:val="68480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D9"/>
    <w:rsid w:val="0002756A"/>
    <w:rsid w:val="000433CD"/>
    <w:rsid w:val="00091F36"/>
    <w:rsid w:val="000A3B59"/>
    <w:rsid w:val="000A5DB8"/>
    <w:rsid w:val="000B0631"/>
    <w:rsid w:val="00135BC8"/>
    <w:rsid w:val="00174975"/>
    <w:rsid w:val="001B030D"/>
    <w:rsid w:val="001B6AD0"/>
    <w:rsid w:val="001F499E"/>
    <w:rsid w:val="00233049"/>
    <w:rsid w:val="00282285"/>
    <w:rsid w:val="002B77A6"/>
    <w:rsid w:val="002E6671"/>
    <w:rsid w:val="002F1D93"/>
    <w:rsid w:val="003142CD"/>
    <w:rsid w:val="00346D34"/>
    <w:rsid w:val="003F2E9B"/>
    <w:rsid w:val="00412673"/>
    <w:rsid w:val="00421C5D"/>
    <w:rsid w:val="004348D3"/>
    <w:rsid w:val="0046563C"/>
    <w:rsid w:val="00465BD9"/>
    <w:rsid w:val="0048373F"/>
    <w:rsid w:val="0051057C"/>
    <w:rsid w:val="005C7CE6"/>
    <w:rsid w:val="0065784D"/>
    <w:rsid w:val="006E5AF6"/>
    <w:rsid w:val="006F42A2"/>
    <w:rsid w:val="0070312F"/>
    <w:rsid w:val="007148D3"/>
    <w:rsid w:val="007322B8"/>
    <w:rsid w:val="0075562D"/>
    <w:rsid w:val="007F11C6"/>
    <w:rsid w:val="008108FB"/>
    <w:rsid w:val="008D2274"/>
    <w:rsid w:val="008E605A"/>
    <w:rsid w:val="008F36E8"/>
    <w:rsid w:val="00910C7E"/>
    <w:rsid w:val="00931C4B"/>
    <w:rsid w:val="00953515"/>
    <w:rsid w:val="009635CE"/>
    <w:rsid w:val="009A221C"/>
    <w:rsid w:val="009A7FC8"/>
    <w:rsid w:val="009B7871"/>
    <w:rsid w:val="009C43B0"/>
    <w:rsid w:val="009F616A"/>
    <w:rsid w:val="00A019E8"/>
    <w:rsid w:val="00A04D10"/>
    <w:rsid w:val="00A738BD"/>
    <w:rsid w:val="00A8008C"/>
    <w:rsid w:val="00A91563"/>
    <w:rsid w:val="00AA0B16"/>
    <w:rsid w:val="00AA0E33"/>
    <w:rsid w:val="00AB556B"/>
    <w:rsid w:val="00AD7228"/>
    <w:rsid w:val="00B10DEF"/>
    <w:rsid w:val="00B47507"/>
    <w:rsid w:val="00B47A6F"/>
    <w:rsid w:val="00BC24FA"/>
    <w:rsid w:val="00C16C64"/>
    <w:rsid w:val="00C30D67"/>
    <w:rsid w:val="00C4042D"/>
    <w:rsid w:val="00C40751"/>
    <w:rsid w:val="00C745D1"/>
    <w:rsid w:val="00CB73D0"/>
    <w:rsid w:val="00D117E8"/>
    <w:rsid w:val="00D1220F"/>
    <w:rsid w:val="00D3161B"/>
    <w:rsid w:val="00D442E4"/>
    <w:rsid w:val="00D6379F"/>
    <w:rsid w:val="00DB2035"/>
    <w:rsid w:val="00DC5F07"/>
    <w:rsid w:val="00DD38F7"/>
    <w:rsid w:val="00DD48BD"/>
    <w:rsid w:val="00DF2135"/>
    <w:rsid w:val="00E322A9"/>
    <w:rsid w:val="00E71B3E"/>
    <w:rsid w:val="00E769B0"/>
    <w:rsid w:val="00E865A7"/>
    <w:rsid w:val="00EA1FE3"/>
    <w:rsid w:val="00EF7053"/>
    <w:rsid w:val="00F323CB"/>
    <w:rsid w:val="00F619BA"/>
    <w:rsid w:val="00FC348B"/>
    <w:rsid w:val="00FD6760"/>
    <w:rsid w:val="00FD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4F4FB3"/>
  <w15:chartTrackingRefBased/>
  <w15:docId w15:val="{0DD6A11F-1FA4-434E-B02F-BB407F5C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B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B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B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B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B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B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B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B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B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B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B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B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B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B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B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B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B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B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5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5B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B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5B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B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B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BD9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uiPriority w:val="99"/>
    <w:rsid w:val="00465BD9"/>
    <w:pPr>
      <w:spacing w:line="360" w:lineRule="auto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465BD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uiPriority w:val="22"/>
    <w:qFormat/>
    <w:rsid w:val="00465BD9"/>
    <w:rPr>
      <w:b/>
      <w:bCs/>
    </w:rPr>
  </w:style>
  <w:style w:type="character" w:styleId="Hyperlink">
    <w:name w:val="Hyperlink"/>
    <w:basedOn w:val="DefaultParagraphFont"/>
    <w:uiPriority w:val="99"/>
    <w:unhideWhenUsed/>
    <w:rsid w:val="0002756A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27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2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6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9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op.edu.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Yorid Ahsan Zia</dc:creator>
  <cp:keywords/>
  <dc:description/>
  <cp:lastModifiedBy>NLE8</cp:lastModifiedBy>
  <cp:revision>2</cp:revision>
  <dcterms:created xsi:type="dcterms:W3CDTF">2024-12-17T01:23:00Z</dcterms:created>
  <dcterms:modified xsi:type="dcterms:W3CDTF">2024-12-17T01:23:00Z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e1b70c3b-c7c0-429a-b339-0cdb67420a9d</vt:lpwstr>
  </property>
</Properties>
</file>